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056" w:rsidRPr="00BE43DC" w:rsidRDefault="00567056" w:rsidP="0056705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>ЗОНД СТРАВОХІДНИЙ ТИПУ «БЛЕКМОР»</w:t>
      </w:r>
    </w:p>
    <w:p w:rsidR="00567056" w:rsidRPr="00BE43DC" w:rsidRDefault="00567056" w:rsidP="0056705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>(дитячий)</w:t>
      </w:r>
    </w:p>
    <w:p w:rsidR="00567056" w:rsidRPr="00BE43DC" w:rsidRDefault="00567056" w:rsidP="0056705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>Зонд стравохідний типу «</w:t>
      </w:r>
      <w:proofErr w:type="spellStart"/>
      <w:r w:rsidRPr="00BE43DC">
        <w:rPr>
          <w:b/>
          <w:sz w:val="20"/>
          <w:szCs w:val="20"/>
          <w:lang w:val="uk-UA"/>
        </w:rPr>
        <w:t>Блекмор</w:t>
      </w:r>
      <w:proofErr w:type="spellEnd"/>
      <w:r w:rsidRPr="00BE43DC">
        <w:rPr>
          <w:b/>
          <w:sz w:val="20"/>
          <w:szCs w:val="20"/>
          <w:lang w:val="uk-UA"/>
        </w:rPr>
        <w:t xml:space="preserve">» використовується у хірургії та гастроентерології для зупинення кровотечі з </w:t>
      </w:r>
      <w:proofErr w:type="spellStart"/>
      <w:r w:rsidRPr="00BE43DC">
        <w:rPr>
          <w:b/>
          <w:sz w:val="20"/>
          <w:szCs w:val="20"/>
          <w:lang w:val="uk-UA"/>
        </w:rPr>
        <w:t>варикозно</w:t>
      </w:r>
      <w:proofErr w:type="spellEnd"/>
      <w:r w:rsidRPr="00BE43DC">
        <w:rPr>
          <w:b/>
          <w:sz w:val="20"/>
          <w:szCs w:val="20"/>
          <w:lang w:val="uk-UA"/>
        </w:rPr>
        <w:t xml:space="preserve"> розширених вен стравоходу і шлунка, особливо в екстрених випадках, коли використання інших методів зупинки крові неможливе чи неефективне.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довжина 1000 мм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BE43DC">
        <w:rPr>
          <w:sz w:val="20"/>
          <w:szCs w:val="20"/>
          <w:lang w:val="uk-UA"/>
        </w:rPr>
        <w:t>трьохканальна</w:t>
      </w:r>
      <w:proofErr w:type="spellEnd"/>
      <w:r w:rsidRPr="00BE43DC">
        <w:rPr>
          <w:sz w:val="20"/>
          <w:szCs w:val="20"/>
          <w:lang w:val="uk-UA"/>
        </w:rPr>
        <w:t xml:space="preserve"> трубка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адаптер Жане на проксимальному кінці основного каналу 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закритий дистальний кінець має заокруглену форму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круглий латексний надувний шлунковий балон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циліндричний латексний надувний стравохідний балон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перфорація дистального кінця до круглого надувного шлункового</w:t>
      </w:r>
      <w:bookmarkStart w:id="0" w:name="_GoBack"/>
      <w:bookmarkEnd w:id="0"/>
      <w:r w:rsidRPr="00BE43DC">
        <w:rPr>
          <w:sz w:val="20"/>
          <w:szCs w:val="20"/>
          <w:lang w:val="uk-UA"/>
        </w:rPr>
        <w:t xml:space="preserve"> балона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канюля </w:t>
      </w:r>
      <w:proofErr w:type="spellStart"/>
      <w:r w:rsidRPr="00BE43DC">
        <w:rPr>
          <w:sz w:val="20"/>
          <w:szCs w:val="20"/>
          <w:lang w:val="uk-UA"/>
        </w:rPr>
        <w:t>Луєра</w:t>
      </w:r>
      <w:proofErr w:type="spellEnd"/>
      <w:r w:rsidRPr="00BE43DC">
        <w:rPr>
          <w:sz w:val="20"/>
          <w:szCs w:val="20"/>
          <w:lang w:val="uk-UA"/>
        </w:rPr>
        <w:t xml:space="preserve"> з контрольними балончиками на проксимальному кінці каналів для надування балонів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стерилізований оксидом етилену</w:t>
      </w:r>
      <w:r w:rsidR="0073708E">
        <w:rPr>
          <w:sz w:val="20"/>
          <w:szCs w:val="20"/>
          <w:lang w:val="uk-UA"/>
        </w:rPr>
        <w:t>.</w:t>
      </w:r>
    </w:p>
    <w:p w:rsidR="0073708E" w:rsidRDefault="0073708E" w:rsidP="00BE43DC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</w:p>
    <w:p w:rsidR="00567056" w:rsidRPr="00BE43DC" w:rsidRDefault="00567056" w:rsidP="00BE43DC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ЗАСТЕРЕЖЕННЯ</w:t>
      </w:r>
      <w:r w:rsidR="0073708E">
        <w:rPr>
          <w:sz w:val="20"/>
          <w:szCs w:val="20"/>
          <w:lang w:val="uk-UA"/>
        </w:rPr>
        <w:t>: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містить натуральний латекс, що може спричинити алергічну реакцію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професійного використання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одноразового застосування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7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не використовувати у разі пошкодження упаковки</w:t>
      </w:r>
      <w:r w:rsidR="0073708E">
        <w:rPr>
          <w:sz w:val="20"/>
          <w:szCs w:val="20"/>
          <w:lang w:val="uk-UA"/>
        </w:rPr>
        <w:t>.</w:t>
      </w:r>
    </w:p>
    <w:p w:rsidR="00660C4D" w:rsidRDefault="00660C4D" w:rsidP="00BE43DC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567056" w:rsidRPr="00BE43DC" w:rsidRDefault="00567056" w:rsidP="00BE43DC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ТЕРМІН ПРИДАТНОСТІ</w:t>
      </w:r>
      <w:r w:rsidR="0073708E">
        <w:rPr>
          <w:sz w:val="20"/>
          <w:szCs w:val="20"/>
          <w:lang w:val="uk-UA"/>
        </w:rPr>
        <w:t>:</w:t>
      </w:r>
      <w:r w:rsidRPr="00BE43DC">
        <w:rPr>
          <w:sz w:val="20"/>
          <w:szCs w:val="20"/>
          <w:lang w:val="uk-UA"/>
        </w:rPr>
        <w:t xml:space="preserve"> </w:t>
      </w:r>
      <w:r w:rsidR="00660C4D">
        <w:rPr>
          <w:sz w:val="20"/>
          <w:szCs w:val="20"/>
          <w:lang w:val="uk-UA"/>
        </w:rPr>
        <w:t>5 років</w:t>
      </w:r>
      <w:r w:rsidRPr="00BE43DC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73708E">
        <w:rPr>
          <w:sz w:val="20"/>
          <w:szCs w:val="20"/>
          <w:lang w:val="uk-UA"/>
        </w:rPr>
        <w:t>.</w:t>
      </w:r>
    </w:p>
    <w:p w:rsidR="00567056" w:rsidRPr="00BE43DC" w:rsidRDefault="00567056" w:rsidP="00BE43DC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УМОВИ ЗБЕРІГАННЯ. </w:t>
      </w:r>
      <w:r w:rsidRPr="00BE43DC">
        <w:rPr>
          <w:sz w:val="20"/>
          <w:szCs w:val="20"/>
          <w:lang w:val="uk-UA"/>
        </w:rPr>
        <w:tab/>
        <w:t xml:space="preserve">Зберігати за температури від  5 до 35 </w:t>
      </w:r>
      <w:proofErr w:type="spellStart"/>
      <w:r w:rsidRPr="00BE43DC">
        <w:rPr>
          <w:sz w:val="20"/>
          <w:szCs w:val="20"/>
          <w:vertAlign w:val="superscript"/>
          <w:lang w:val="uk-UA"/>
        </w:rPr>
        <w:t>о</w:t>
      </w:r>
      <w:r w:rsidRPr="00BE43DC">
        <w:rPr>
          <w:sz w:val="20"/>
          <w:szCs w:val="20"/>
          <w:lang w:val="uk-UA"/>
        </w:rPr>
        <w:t>С</w:t>
      </w:r>
      <w:proofErr w:type="spellEnd"/>
      <w:r w:rsidRPr="00BE43DC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73708E">
        <w:rPr>
          <w:sz w:val="20"/>
          <w:szCs w:val="20"/>
          <w:lang w:val="uk-UA"/>
        </w:rPr>
        <w:t>.</w:t>
      </w:r>
    </w:p>
    <w:p w:rsidR="00567056" w:rsidRPr="00BE43DC" w:rsidRDefault="00567056" w:rsidP="00BE43DC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ЗАСТОСУВАННЯ</w:t>
      </w:r>
      <w:r w:rsidR="0073708E">
        <w:rPr>
          <w:sz w:val="20"/>
          <w:szCs w:val="20"/>
          <w:lang w:val="uk-UA"/>
        </w:rPr>
        <w:t>: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перевірити цілісність індивідуальної упаковки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одягнути стерильні рукавички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розпакувати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накрити груди пацієнта спеціальною серветкою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BE43DC">
        <w:rPr>
          <w:sz w:val="20"/>
          <w:szCs w:val="20"/>
          <w:lang w:val="uk-UA"/>
        </w:rPr>
        <w:t>анестетиком</w:t>
      </w:r>
      <w:proofErr w:type="spellEnd"/>
      <w:r w:rsidRPr="00BE43DC">
        <w:rPr>
          <w:sz w:val="20"/>
          <w:szCs w:val="20"/>
          <w:lang w:val="uk-UA"/>
        </w:rPr>
        <w:t xml:space="preserve"> (</w:t>
      </w:r>
      <w:proofErr w:type="spellStart"/>
      <w:r w:rsidRPr="00BE43DC">
        <w:rPr>
          <w:sz w:val="20"/>
          <w:szCs w:val="20"/>
          <w:lang w:val="uk-UA"/>
        </w:rPr>
        <w:t>спреєм</w:t>
      </w:r>
      <w:proofErr w:type="spellEnd"/>
      <w:r w:rsidRPr="00BE43DC">
        <w:rPr>
          <w:sz w:val="20"/>
          <w:szCs w:val="20"/>
          <w:lang w:val="uk-UA"/>
        </w:rPr>
        <w:t>)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увести зонд через ротову порожнину  у стравохід 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опустити зонд у шлунок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надути дистальний шлунковий балон, нагнітивши </w:t>
      </w:r>
      <w:r w:rsidR="00687AE8">
        <w:rPr>
          <w:sz w:val="20"/>
          <w:szCs w:val="20"/>
          <w:lang w:val="uk-UA"/>
        </w:rPr>
        <w:t>8</w:t>
      </w:r>
      <w:r w:rsidRPr="00BE43DC">
        <w:rPr>
          <w:sz w:val="20"/>
          <w:szCs w:val="20"/>
          <w:lang w:val="uk-UA"/>
        </w:rPr>
        <w:t xml:space="preserve"> </w:t>
      </w:r>
      <w:proofErr w:type="spellStart"/>
      <w:r w:rsidRPr="00BE43DC">
        <w:rPr>
          <w:sz w:val="20"/>
          <w:szCs w:val="20"/>
          <w:lang w:val="uk-UA"/>
        </w:rPr>
        <w:t>мл</w:t>
      </w:r>
      <w:proofErr w:type="spellEnd"/>
      <w:r w:rsidRPr="00BE43DC">
        <w:rPr>
          <w:sz w:val="20"/>
          <w:szCs w:val="20"/>
          <w:lang w:val="uk-UA"/>
        </w:rPr>
        <w:t xml:space="preserve"> повітря чи охолодженої рідини за допомогою шприця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потягти зонд вгору до зупинки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надути другий циліндричний стравохідний балон, нагнітивши </w:t>
      </w:r>
      <w:r w:rsidR="00687AE8">
        <w:rPr>
          <w:sz w:val="20"/>
          <w:szCs w:val="20"/>
          <w:lang w:val="uk-UA"/>
        </w:rPr>
        <w:t>30</w:t>
      </w:r>
      <w:r w:rsidRPr="00BE43DC">
        <w:rPr>
          <w:sz w:val="20"/>
          <w:szCs w:val="20"/>
          <w:lang w:val="uk-UA"/>
        </w:rPr>
        <w:t xml:space="preserve"> </w:t>
      </w:r>
      <w:proofErr w:type="spellStart"/>
      <w:r w:rsidRPr="00BE43DC">
        <w:rPr>
          <w:sz w:val="20"/>
          <w:szCs w:val="20"/>
          <w:lang w:val="uk-UA"/>
        </w:rPr>
        <w:t>мл</w:t>
      </w:r>
      <w:proofErr w:type="spellEnd"/>
      <w:r w:rsidRPr="00BE43DC">
        <w:rPr>
          <w:sz w:val="20"/>
          <w:szCs w:val="20"/>
          <w:lang w:val="uk-UA"/>
        </w:rPr>
        <w:t xml:space="preserve"> повітря чи охолодженої рідини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зафіксувати проксимальний кінець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якщо зонд встановлений правильно, витікання крові через нього зупиниться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lastRenderedPageBreak/>
        <w:t>спустити стравохідний балон через декілька годин, щоб запобігти формуванню пролежнів стравоходу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якщо кровотеча з </w:t>
      </w:r>
      <w:proofErr w:type="spellStart"/>
      <w:r w:rsidRPr="00BE43DC">
        <w:rPr>
          <w:sz w:val="20"/>
          <w:szCs w:val="20"/>
          <w:lang w:val="uk-UA"/>
        </w:rPr>
        <w:t>варикозно</w:t>
      </w:r>
      <w:proofErr w:type="spellEnd"/>
      <w:r w:rsidRPr="00BE43DC">
        <w:rPr>
          <w:sz w:val="20"/>
          <w:szCs w:val="20"/>
          <w:lang w:val="uk-UA"/>
        </w:rPr>
        <w:t xml:space="preserve"> розширених вен стравоходу продовжується, проксимальний стравохідний балон треба надути знову 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спустити обидва балони за допомогою шприця</w:t>
      </w:r>
      <w:r w:rsidR="0073708E">
        <w:rPr>
          <w:sz w:val="20"/>
          <w:szCs w:val="20"/>
          <w:lang w:val="uk-UA"/>
        </w:rPr>
        <w:t>;</w:t>
      </w:r>
    </w:p>
    <w:p w:rsidR="00567056" w:rsidRPr="00BE43DC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обережно видалити зонд</w:t>
      </w:r>
      <w:r w:rsidR="0073708E">
        <w:rPr>
          <w:sz w:val="20"/>
          <w:szCs w:val="20"/>
          <w:lang w:val="uk-UA"/>
        </w:rPr>
        <w:t>;</w:t>
      </w:r>
    </w:p>
    <w:p w:rsidR="00567056" w:rsidRDefault="00567056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73708E">
        <w:rPr>
          <w:sz w:val="20"/>
          <w:szCs w:val="20"/>
          <w:lang w:val="uk-UA"/>
        </w:rPr>
        <w:t>.</w:t>
      </w:r>
    </w:p>
    <w:p w:rsidR="0073708E" w:rsidRPr="00BE43DC" w:rsidRDefault="0073708E" w:rsidP="00BE43DC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  <w:gridCol w:w="1582"/>
      </w:tblGrid>
      <w:tr w:rsidR="00567056" w:rsidRPr="00BE43DC" w:rsidTr="00567056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660C4D" w:rsidRDefault="000C6EE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 w:rsidR="00567056" w:rsidRPr="00BE43DC">
              <w:rPr>
                <w:sz w:val="20"/>
                <w:szCs w:val="20"/>
                <w:lang w:val="en-US"/>
              </w:rPr>
              <w:t>Ch</w:t>
            </w:r>
            <w:proofErr w:type="spellEnd"/>
            <w:r w:rsidR="00567056" w:rsidRPr="00BE43DC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BE43DC"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 w:rsidR="00660C4D">
              <w:rPr>
                <w:sz w:val="20"/>
                <w:szCs w:val="20"/>
                <w:lang w:val="uk-UA"/>
              </w:rPr>
              <w:t xml:space="preserve"> </w:t>
            </w:r>
            <w:r w:rsidRPr="00BE43DC">
              <w:rPr>
                <w:sz w:val="20"/>
                <w:szCs w:val="20"/>
                <w:lang w:val="uk-UA"/>
              </w:rPr>
              <w:t>діаметр (мм)</w:t>
            </w:r>
          </w:p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BE43DC"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567056" w:rsidRPr="00BE43DC" w:rsidTr="00567056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 w:rsidRPr="00BE43DC">
              <w:rPr>
                <w:sz w:val="20"/>
                <w:szCs w:val="20"/>
                <w:lang w:val="en-US"/>
              </w:rPr>
              <w:t>17</w:t>
            </w:r>
          </w:p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 w:rsidRPr="00BE43DC">
              <w:rPr>
                <w:sz w:val="20"/>
                <w:szCs w:val="20"/>
                <w:lang w:val="en-US"/>
              </w:rPr>
              <w:t>5,6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67056" w:rsidRPr="00BE43DC" w:rsidRDefault="0056705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BE43DC">
              <w:rPr>
                <w:sz w:val="20"/>
                <w:szCs w:val="20"/>
                <w:lang w:val="uk-UA"/>
              </w:rPr>
              <w:t xml:space="preserve">Червоний </w:t>
            </w:r>
          </w:p>
        </w:tc>
      </w:tr>
    </w:tbl>
    <w:p w:rsidR="00567056" w:rsidRPr="00BE43DC" w:rsidRDefault="00567056" w:rsidP="00567056">
      <w:pPr>
        <w:spacing w:after="0" w:line="240" w:lineRule="auto"/>
        <w:ind w:right="-213"/>
        <w:jc w:val="center"/>
        <w:rPr>
          <w:rFonts w:cstheme="minorHAnsi"/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inline distT="0" distB="0" distL="0" distR="0">
            <wp:extent cx="2724150" cy="794657"/>
            <wp:effectExtent l="19050" t="0" r="0" b="0"/>
            <wp:docPr id="28" name="Рисунок 1073" descr="Зонд Блекмора ГУД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" name="Рисунок 296" descr="Зонд Блекмора ГУД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794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C4D" w:rsidRDefault="00776E50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40005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Pr="00BE43DC" w:rsidRDefault="00776E50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ВИРОБНИК: НВО «</w:t>
      </w:r>
      <w:proofErr w:type="spellStart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67310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="00776E50">
        <w:rPr>
          <w:sz w:val="20"/>
          <w:szCs w:val="20"/>
          <w:lang w:val="uk-UA"/>
        </w:rPr>
        <w:tab/>
      </w:r>
      <w:r w:rsidR="00660C4D">
        <w:rPr>
          <w:sz w:val="20"/>
          <w:szCs w:val="20"/>
          <w:lang w:val="uk-UA"/>
        </w:rPr>
        <w:t>Партія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3D45C0" w:rsidRDefault="003D45C0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3D45C0" w:rsidRDefault="003D45C0" w:rsidP="003D45C0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73708E">
        <w:rPr>
          <w:rFonts w:cstheme="minorHAnsi"/>
          <w:sz w:val="20"/>
          <w:szCs w:val="20"/>
          <w:lang w:val="uk-UA"/>
        </w:rPr>
        <w:t>.</w:t>
      </w:r>
    </w:p>
    <w:p w:rsidR="003D45C0" w:rsidRDefault="003D45C0" w:rsidP="003D45C0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3D45C0" w:rsidRPr="00F751F7" w:rsidRDefault="003D45C0" w:rsidP="003D45C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3D45C0" w:rsidRPr="005B6D1F" w:rsidRDefault="003D45C0" w:rsidP="003D45C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3D45C0" w:rsidRDefault="003D45C0" w:rsidP="003D45C0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3D45C0" w:rsidRPr="00BE43DC" w:rsidRDefault="003D45C0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7CEB" w:rsidRPr="00BE43DC" w:rsidRDefault="003B7A45">
      <w:pPr>
        <w:rPr>
          <w:sz w:val="20"/>
          <w:szCs w:val="20"/>
          <w:lang w:val="uk-UA"/>
        </w:rPr>
      </w:pPr>
    </w:p>
    <w:sectPr w:rsidR="00977CEB" w:rsidRPr="00BE43DC" w:rsidSect="00660C4D">
      <w:headerReference w:type="default" r:id="rId17"/>
      <w:pgSz w:w="11906" w:h="16838"/>
      <w:pgMar w:top="968" w:right="424" w:bottom="354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7A45" w:rsidRDefault="003B7A45" w:rsidP="002245ED">
      <w:pPr>
        <w:spacing w:after="0" w:line="240" w:lineRule="auto"/>
      </w:pPr>
      <w:r>
        <w:separator/>
      </w:r>
    </w:p>
  </w:endnote>
  <w:endnote w:type="continuationSeparator" w:id="0">
    <w:p w:rsidR="003B7A45" w:rsidRDefault="003B7A45" w:rsidP="002245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7A45" w:rsidRDefault="003B7A45" w:rsidP="002245ED">
      <w:pPr>
        <w:spacing w:after="0" w:line="240" w:lineRule="auto"/>
      </w:pPr>
      <w:r>
        <w:separator/>
      </w:r>
    </w:p>
  </w:footnote>
  <w:footnote w:type="continuationSeparator" w:id="0">
    <w:p w:rsidR="003B7A45" w:rsidRDefault="003B7A45" w:rsidP="002245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60C4D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BE43DC"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7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3B7A4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7056"/>
    <w:rsid w:val="000C6EE5"/>
    <w:rsid w:val="001A1134"/>
    <w:rsid w:val="002124CC"/>
    <w:rsid w:val="00220C10"/>
    <w:rsid w:val="002245ED"/>
    <w:rsid w:val="003B7A45"/>
    <w:rsid w:val="003D45C0"/>
    <w:rsid w:val="003D7C78"/>
    <w:rsid w:val="00567056"/>
    <w:rsid w:val="0061767E"/>
    <w:rsid w:val="00660C4D"/>
    <w:rsid w:val="00687AE8"/>
    <w:rsid w:val="0073708E"/>
    <w:rsid w:val="00776E50"/>
    <w:rsid w:val="00B94613"/>
    <w:rsid w:val="00BE43DC"/>
    <w:rsid w:val="00C55C47"/>
    <w:rsid w:val="00DB125B"/>
    <w:rsid w:val="00F41009"/>
    <w:rsid w:val="00FF3F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05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7056"/>
    <w:pPr>
      <w:ind w:left="720"/>
      <w:contextualSpacing/>
    </w:pPr>
  </w:style>
  <w:style w:type="paragraph" w:styleId="a4">
    <w:name w:val="header"/>
    <w:basedOn w:val="a"/>
    <w:link w:val="a5"/>
    <w:unhideWhenUsed/>
    <w:rsid w:val="0056705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56705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56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567056"/>
  </w:style>
  <w:style w:type="table" w:styleId="a8">
    <w:name w:val="Table Grid"/>
    <w:basedOn w:val="a1"/>
    <w:uiPriority w:val="59"/>
    <w:rsid w:val="005670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3D45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D45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31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408</Words>
  <Characters>2329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8</cp:revision>
  <dcterms:created xsi:type="dcterms:W3CDTF">2017-01-31T13:40:00Z</dcterms:created>
  <dcterms:modified xsi:type="dcterms:W3CDTF">2021-01-26T14:11:00Z</dcterms:modified>
</cp:coreProperties>
</file>